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E59" w:rsidRPr="0042477F" w:rsidRDefault="00640E59" w:rsidP="0042477F">
      <w:pPr>
        <w:jc w:val="right"/>
        <w:rPr>
          <w:rFonts w:ascii="Arial" w:hAnsi="Arial" w:cs="Arial"/>
          <w:i/>
          <w:iCs/>
        </w:rPr>
      </w:pPr>
      <w:r w:rsidRPr="0042477F">
        <w:rPr>
          <w:rFonts w:ascii="Arial" w:hAnsi="Arial" w:cs="Arial"/>
          <w:i/>
          <w:iCs/>
        </w:rPr>
        <w:t>Załącznik nr 2</w:t>
      </w:r>
    </w:p>
    <w:p w:rsidR="00640E59" w:rsidRPr="00122C62" w:rsidRDefault="00640E59" w:rsidP="00122C62">
      <w:pPr>
        <w:jc w:val="center"/>
        <w:rPr>
          <w:rFonts w:ascii="Arial" w:hAnsi="Arial" w:cs="Arial"/>
          <w:b/>
          <w:bCs/>
        </w:rPr>
      </w:pPr>
      <w:r w:rsidRPr="00122C62">
        <w:rPr>
          <w:rFonts w:ascii="Arial" w:hAnsi="Arial" w:cs="Arial"/>
          <w:b/>
          <w:bCs/>
        </w:rPr>
        <w:t>Przewidywana tematyka dialogu.</w:t>
      </w:r>
    </w:p>
    <w:p w:rsidR="00640E59" w:rsidRPr="00254555" w:rsidRDefault="00640E59" w:rsidP="00F545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Dialog techniczny będzie dotyczył spraw związanych </w:t>
      </w:r>
      <w:r w:rsidRPr="00254555">
        <w:rPr>
          <w:rFonts w:ascii="Arial" w:hAnsi="Arial" w:cs="Arial"/>
        </w:rPr>
        <w:t>z przygotowaniem remontu kapitalnego generatora gazowego.</w:t>
      </w:r>
    </w:p>
    <w:p w:rsidR="00640E59" w:rsidRDefault="00640E59" w:rsidP="00F545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Ustalenie rzeczywistego stanu technicznego generatora.</w:t>
      </w:r>
    </w:p>
    <w:p w:rsidR="00640E59" w:rsidRPr="00254555" w:rsidRDefault="00640E59" w:rsidP="00254555">
      <w:pPr>
        <w:spacing w:after="24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tego punktu Zamawiający oczekuje od uczestników przedstawienia propozycji sposobu ustalenia rzeczywistego stanu technicznego urządzenia w kontekście przyjęcia niezbędnego zakresu remontowego przy uwzględnieniu wyposażenia sprzętowego  Zamawiającego oraz możliwości technicznych występujących na rynku.</w:t>
      </w:r>
    </w:p>
    <w:p w:rsidR="00640E59" w:rsidRDefault="00640E59" w:rsidP="00122C62">
      <w:pPr>
        <w:rPr>
          <w:rFonts w:ascii="Arial" w:hAnsi="Arial" w:cs="Arial"/>
        </w:rPr>
      </w:pPr>
      <w:r>
        <w:rPr>
          <w:rFonts w:ascii="Arial" w:hAnsi="Arial" w:cs="Arial"/>
        </w:rPr>
        <w:t>2. Doprecyzowanie opisu przedmiotu zamówienia.</w:t>
      </w:r>
    </w:p>
    <w:p w:rsidR="00640E59" w:rsidRDefault="00640E59" w:rsidP="00254555">
      <w:pPr>
        <w:ind w:left="360"/>
        <w:jc w:val="both"/>
        <w:rPr>
          <w:rFonts w:ascii="Arial" w:hAnsi="Arial" w:cs="Arial"/>
        </w:rPr>
      </w:pPr>
      <w:r w:rsidRPr="00122C62">
        <w:rPr>
          <w:rFonts w:ascii="Arial" w:hAnsi="Arial" w:cs="Arial"/>
        </w:rPr>
        <w:t>W ramach</w:t>
      </w:r>
      <w:r>
        <w:rPr>
          <w:rFonts w:ascii="Arial" w:hAnsi="Arial" w:cs="Arial"/>
        </w:rPr>
        <w:t xml:space="preserve"> tego punktu Zamawiający oczekuje od uczestników uwag na temat zakresu przeprowadzenia czynności remontowych lub wymiany podzespołów przy na</w:t>
      </w:r>
      <w:r w:rsidRPr="00122C62">
        <w:rPr>
          <w:rFonts w:ascii="Arial" w:hAnsi="Arial" w:cs="Arial"/>
        </w:rPr>
        <w:t>stępujący</w:t>
      </w:r>
      <w:r>
        <w:rPr>
          <w:rFonts w:ascii="Arial" w:hAnsi="Arial" w:cs="Arial"/>
        </w:rPr>
        <w:t>ch elementach urządzenia:</w:t>
      </w:r>
    </w:p>
    <w:p w:rsidR="00640E59" w:rsidRPr="002121C8" w:rsidRDefault="00640E59" w:rsidP="00C8068D">
      <w:pPr>
        <w:pStyle w:val="ListParagraph"/>
        <w:spacing w:after="0"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ab/>
      </w:r>
      <w:r w:rsidRPr="002121C8">
        <w:rPr>
          <w:rFonts w:ascii="Arial" w:hAnsi="Arial" w:cs="Arial"/>
        </w:rPr>
        <w:t>Blok silnika</w:t>
      </w:r>
    </w:p>
    <w:p w:rsidR="00640E59" w:rsidRPr="002121C8" w:rsidRDefault="00640E59" w:rsidP="00C8068D">
      <w:pPr>
        <w:pStyle w:val="ListParagraph"/>
        <w:numPr>
          <w:ilvl w:val="0"/>
          <w:numId w:val="12"/>
        </w:numPr>
        <w:spacing w:after="0" w:line="360" w:lineRule="auto"/>
        <w:rPr>
          <w:rFonts w:ascii="Arial" w:hAnsi="Arial" w:cs="Arial"/>
        </w:rPr>
      </w:pPr>
      <w:r w:rsidRPr="002121C8">
        <w:rPr>
          <w:rFonts w:ascii="Arial" w:hAnsi="Arial" w:cs="Arial"/>
        </w:rPr>
        <w:t>Wał korbowy</w:t>
      </w:r>
    </w:p>
    <w:p w:rsidR="00640E59" w:rsidRPr="002121C8" w:rsidRDefault="00640E59" w:rsidP="00C8068D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2121C8">
        <w:rPr>
          <w:rFonts w:ascii="Arial" w:hAnsi="Arial" w:cs="Arial"/>
        </w:rPr>
        <w:t>Rozrząd</w:t>
      </w:r>
    </w:p>
    <w:p w:rsidR="00640E59" w:rsidRPr="002121C8" w:rsidRDefault="00640E59" w:rsidP="002121C8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2121C8">
        <w:rPr>
          <w:rFonts w:ascii="Arial" w:hAnsi="Arial" w:cs="Arial"/>
        </w:rPr>
        <w:t>Układ korbowo-tłokowy</w:t>
      </w:r>
    </w:p>
    <w:p w:rsidR="00640E59" w:rsidRPr="002121C8" w:rsidRDefault="00640E59" w:rsidP="002121C8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2121C8">
        <w:rPr>
          <w:rFonts w:ascii="Arial" w:hAnsi="Arial" w:cs="Arial"/>
        </w:rPr>
        <w:t>Głowice</w:t>
      </w:r>
    </w:p>
    <w:p w:rsidR="00640E59" w:rsidRPr="002121C8" w:rsidRDefault="00640E59" w:rsidP="002121C8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2121C8">
        <w:rPr>
          <w:rFonts w:ascii="Arial" w:hAnsi="Arial" w:cs="Arial"/>
        </w:rPr>
        <w:t>Pompa olejowa</w:t>
      </w:r>
    </w:p>
    <w:p w:rsidR="00640E59" w:rsidRPr="002121C8" w:rsidRDefault="00640E59" w:rsidP="002121C8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2121C8">
        <w:rPr>
          <w:rFonts w:ascii="Arial" w:hAnsi="Arial" w:cs="Arial"/>
        </w:rPr>
        <w:t>Regulator Woodward (napęd przepustnicy)</w:t>
      </w:r>
    </w:p>
    <w:p w:rsidR="00640E59" w:rsidRPr="002121C8" w:rsidRDefault="00640E59" w:rsidP="002121C8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2121C8">
        <w:rPr>
          <w:rFonts w:ascii="Arial" w:hAnsi="Arial" w:cs="Arial"/>
        </w:rPr>
        <w:t>Pompa główna układu chłodzenia</w:t>
      </w:r>
    </w:p>
    <w:p w:rsidR="00640E59" w:rsidRPr="002121C8" w:rsidRDefault="00640E59" w:rsidP="002121C8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2121C8">
        <w:rPr>
          <w:rFonts w:ascii="Arial" w:hAnsi="Arial" w:cs="Arial"/>
        </w:rPr>
        <w:t>Chłodnica oleju silnika</w:t>
      </w:r>
    </w:p>
    <w:p w:rsidR="00640E59" w:rsidRDefault="00640E59" w:rsidP="002121C8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2121C8">
        <w:rPr>
          <w:rFonts w:ascii="Arial" w:hAnsi="Arial" w:cs="Arial"/>
        </w:rPr>
        <w:t>Zespół turbosprężarki</w:t>
      </w:r>
    </w:p>
    <w:p w:rsidR="00640E59" w:rsidRDefault="00640E59" w:rsidP="002121C8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Transformator zapłonowy</w:t>
      </w:r>
    </w:p>
    <w:p w:rsidR="00640E59" w:rsidRPr="002121C8" w:rsidRDefault="00640E59" w:rsidP="00F5455F">
      <w:pPr>
        <w:pStyle w:val="ListParagraph"/>
        <w:numPr>
          <w:ilvl w:val="0"/>
          <w:numId w:val="12"/>
        </w:numPr>
        <w:spacing w:after="100" w:afterAutospacing="1" w:line="360" w:lineRule="auto"/>
        <w:jc w:val="both"/>
        <w:rPr>
          <w:rFonts w:ascii="Arial" w:hAnsi="Arial" w:cs="Arial"/>
        </w:rPr>
      </w:pPr>
      <w:r w:rsidRPr="002121C8">
        <w:rPr>
          <w:rFonts w:ascii="Arial" w:hAnsi="Arial" w:cs="Arial"/>
        </w:rPr>
        <w:t>Prądnica:</w:t>
      </w:r>
    </w:p>
    <w:p w:rsidR="00640E59" w:rsidRPr="002121C8" w:rsidRDefault="00640E59" w:rsidP="002121C8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2121C8">
        <w:rPr>
          <w:rFonts w:ascii="Arial" w:hAnsi="Arial" w:cs="Arial"/>
        </w:rPr>
        <w:t>Kolektor</w:t>
      </w:r>
      <w:r>
        <w:rPr>
          <w:rFonts w:ascii="Arial" w:hAnsi="Arial" w:cs="Arial"/>
        </w:rPr>
        <w:t>y</w:t>
      </w:r>
      <w:r w:rsidRPr="002121C8">
        <w:rPr>
          <w:rFonts w:ascii="Arial" w:hAnsi="Arial" w:cs="Arial"/>
        </w:rPr>
        <w:t xml:space="preserve"> wydechow</w:t>
      </w:r>
      <w:r>
        <w:rPr>
          <w:rFonts w:ascii="Arial" w:hAnsi="Arial" w:cs="Arial"/>
        </w:rPr>
        <w:t>e</w:t>
      </w:r>
    </w:p>
    <w:p w:rsidR="00640E59" w:rsidRPr="00F5455F" w:rsidRDefault="00640E59" w:rsidP="00F5455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F5455F">
        <w:rPr>
          <w:rFonts w:ascii="Arial" w:hAnsi="Arial" w:cs="Arial"/>
        </w:rPr>
        <w:t>Grzałka bloku silnika</w:t>
      </w:r>
    </w:p>
    <w:p w:rsidR="00640E59" w:rsidRPr="00F5455F" w:rsidRDefault="00640E59" w:rsidP="00C8068D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F5455F">
        <w:rPr>
          <w:rFonts w:ascii="Arial" w:hAnsi="Arial" w:cs="Arial"/>
        </w:rPr>
        <w:t>Pozostałe elementy osprzętu silnika</w:t>
      </w:r>
    </w:p>
    <w:p w:rsidR="00640E59" w:rsidRDefault="00640E59" w:rsidP="00F5455F">
      <w:pPr>
        <w:pStyle w:val="ListParagraph"/>
        <w:spacing w:before="120"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3. Określenie bazy materiałowej dla planowanego remontu.</w:t>
      </w:r>
    </w:p>
    <w:p w:rsidR="00640E59" w:rsidRDefault="00640E59" w:rsidP="00254555">
      <w:pPr>
        <w:pStyle w:val="ListParagraph"/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ramach tego punktu Zamawiający oczekuje od uczestników </w:t>
      </w:r>
      <w:r w:rsidRPr="002121C8">
        <w:rPr>
          <w:rFonts w:ascii="Arial" w:hAnsi="Arial" w:cs="Arial"/>
        </w:rPr>
        <w:t>przedstawienia propozycji rodzaju zalecanych do przeprowadzenia</w:t>
      </w:r>
      <w:r>
        <w:rPr>
          <w:rFonts w:ascii="Arial" w:hAnsi="Arial" w:cs="Arial"/>
        </w:rPr>
        <w:t xml:space="preserve"> remontu</w:t>
      </w:r>
      <w:r w:rsidRPr="002121C8">
        <w:rPr>
          <w:rFonts w:ascii="Arial" w:hAnsi="Arial" w:cs="Arial"/>
        </w:rPr>
        <w:t xml:space="preserve"> materiałów i części zamiennych gwarantujących utrzymanie rękojmi.</w:t>
      </w:r>
    </w:p>
    <w:p w:rsidR="00640E59" w:rsidRDefault="00640E59" w:rsidP="00F5455F">
      <w:pPr>
        <w:pStyle w:val="ListParagraph"/>
        <w:spacing w:before="120"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4. Ustalenie okresu rękojmi.</w:t>
      </w:r>
    </w:p>
    <w:p w:rsidR="00640E59" w:rsidRDefault="00640E59" w:rsidP="00254555">
      <w:pPr>
        <w:pStyle w:val="ListParagraph"/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tego punktu Zamawiający oczekuje od uczestników przedstawienia propozycji maksymalnego okresu rękojmi na remont kapitalny i wpływu długości tego okresu na warunki techniczne i finansowe zadania.</w:t>
      </w:r>
      <w:r w:rsidRPr="006854BB">
        <w:rPr>
          <w:rFonts w:ascii="Arial" w:hAnsi="Arial" w:cs="Arial"/>
        </w:rPr>
        <w:t xml:space="preserve"> </w:t>
      </w:r>
      <w:r w:rsidRPr="00F5455F">
        <w:rPr>
          <w:rFonts w:ascii="Arial" w:hAnsi="Arial" w:cs="Arial"/>
        </w:rPr>
        <w:t xml:space="preserve">Oczekiwany przez Zamawiającego okres rękojmi </w:t>
      </w:r>
      <w:r>
        <w:rPr>
          <w:rFonts w:ascii="Arial" w:hAnsi="Arial" w:cs="Arial"/>
        </w:rPr>
        <w:t xml:space="preserve">- </w:t>
      </w:r>
      <w:r w:rsidRPr="00F5455F">
        <w:rPr>
          <w:rFonts w:ascii="Arial" w:hAnsi="Arial" w:cs="Arial"/>
        </w:rPr>
        <w:t>24 miesiące.</w:t>
      </w:r>
    </w:p>
    <w:p w:rsidR="00640E59" w:rsidRDefault="00640E59" w:rsidP="00F5455F">
      <w:pPr>
        <w:pStyle w:val="ListParagraph"/>
        <w:spacing w:before="120"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5. Ustalenie zakresu przeglądów w okresie rękojmi</w:t>
      </w:r>
    </w:p>
    <w:p w:rsidR="00640E59" w:rsidRDefault="00640E59" w:rsidP="00254555">
      <w:pPr>
        <w:pStyle w:val="ListParagraph"/>
        <w:spacing w:before="120" w:after="0" w:line="360" w:lineRule="auto"/>
        <w:ind w:left="360"/>
        <w:jc w:val="both"/>
        <w:rPr>
          <w:rFonts w:ascii="Arial" w:hAnsi="Arial" w:cs="Arial"/>
        </w:rPr>
      </w:pPr>
      <w:r w:rsidRPr="00F5455F">
        <w:rPr>
          <w:rFonts w:ascii="Arial" w:hAnsi="Arial" w:cs="Arial"/>
        </w:rPr>
        <w:t xml:space="preserve">W ramach </w:t>
      </w:r>
      <w:r>
        <w:rPr>
          <w:rFonts w:ascii="Arial" w:hAnsi="Arial" w:cs="Arial"/>
        </w:rPr>
        <w:t>tego punktu Zamawiający oczekuje od uczestników przedstawienia propozycji zakresu przeglądów, których wykonanie zapewni utrzymanie rękojmi.</w:t>
      </w:r>
    </w:p>
    <w:p w:rsidR="00640E59" w:rsidRDefault="00640E59" w:rsidP="00F5455F">
      <w:pPr>
        <w:pStyle w:val="ListParagraph"/>
        <w:spacing w:before="120"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6. Ustalenie niezbędnego czasu na realizację zadania</w:t>
      </w:r>
    </w:p>
    <w:p w:rsidR="00640E59" w:rsidRPr="00D961D7" w:rsidRDefault="00640E59" w:rsidP="00254555">
      <w:pPr>
        <w:pStyle w:val="ListParagraph"/>
        <w:spacing w:before="120" w:after="0" w:line="360" w:lineRule="auto"/>
        <w:ind w:left="360"/>
        <w:jc w:val="both"/>
        <w:rPr>
          <w:rFonts w:ascii="Arial" w:hAnsi="Arial" w:cs="Arial"/>
        </w:rPr>
      </w:pPr>
      <w:r w:rsidRPr="00D961D7">
        <w:rPr>
          <w:rFonts w:ascii="Arial" w:hAnsi="Arial" w:cs="Arial"/>
        </w:rPr>
        <w:t>W ramach tego punktu Zamawiający oczekuje od uczestników przedstawienia minimalnego czasu wykonywania czynności remontowych w kontekście dostępności części zamiennych i czasu ich dostawy.</w:t>
      </w:r>
    </w:p>
    <w:sectPr w:rsidR="00640E59" w:rsidRPr="00D961D7" w:rsidSect="008E16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E59" w:rsidRDefault="00640E59">
      <w:r>
        <w:separator/>
      </w:r>
    </w:p>
  </w:endnote>
  <w:endnote w:type="continuationSeparator" w:id="0">
    <w:p w:rsidR="00640E59" w:rsidRDefault="00640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E59" w:rsidRDefault="00640E59" w:rsidP="00457F92">
    <w:pPr>
      <w:pStyle w:val="Footer"/>
      <w:jc w:val="both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___________________________________________________________________________________________</w:t>
    </w:r>
    <w:r w:rsidRPr="00457F92">
      <w:rPr>
        <w:rFonts w:ascii="Times New Roman" w:hAnsi="Times New Roman" w:cs="Times New Roman"/>
        <w:i/>
        <w:sz w:val="20"/>
        <w:szCs w:val="20"/>
      </w:rPr>
      <w:t>Załącznik nr 2 do ogłoszenia o wszczęciu procedury Dialogu Technicznego poprzedzającego procedurę udzielenia zamówienia  - przewidywana tematyka dialogu</w:t>
    </w:r>
  </w:p>
  <w:p w:rsidR="00640E59" w:rsidRDefault="00640E59" w:rsidP="00457F92">
    <w:pPr>
      <w:pStyle w:val="Footer"/>
      <w:jc w:val="both"/>
      <w:rPr>
        <w:i/>
        <w:sz w:val="20"/>
        <w:szCs w:val="20"/>
      </w:rPr>
    </w:pPr>
    <w:r>
      <w:rPr>
        <w:i/>
        <w:sz w:val="20"/>
        <w:szCs w:val="20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E59" w:rsidRDefault="00640E59">
      <w:r>
        <w:separator/>
      </w:r>
    </w:p>
  </w:footnote>
  <w:footnote w:type="continuationSeparator" w:id="0">
    <w:p w:rsidR="00640E59" w:rsidRDefault="00640E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76334"/>
    <w:multiLevelType w:val="hybridMultilevel"/>
    <w:tmpl w:val="1A1E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E17B93"/>
    <w:multiLevelType w:val="multilevel"/>
    <w:tmpl w:val="19AE90BC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4"/>
      <w:numFmt w:val="decimal"/>
      <w:lvlText w:val="%1.%2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cs="Times New Roman" w:hint="default"/>
      </w:rPr>
    </w:lvl>
  </w:abstractNum>
  <w:abstractNum w:abstractNumId="2">
    <w:nsid w:val="2EB50A24"/>
    <w:multiLevelType w:val="hybridMultilevel"/>
    <w:tmpl w:val="82A8CF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C25A62"/>
    <w:multiLevelType w:val="hybridMultilevel"/>
    <w:tmpl w:val="397EF6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C05541F"/>
    <w:multiLevelType w:val="hybridMultilevel"/>
    <w:tmpl w:val="E8D2587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B5605F"/>
    <w:multiLevelType w:val="hybridMultilevel"/>
    <w:tmpl w:val="B0483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9F753F"/>
    <w:multiLevelType w:val="multilevel"/>
    <w:tmpl w:val="A6381E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54D941E7"/>
    <w:multiLevelType w:val="hybridMultilevel"/>
    <w:tmpl w:val="B52289B0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2EF3424"/>
    <w:multiLevelType w:val="multilevel"/>
    <w:tmpl w:val="F888295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6D297C81"/>
    <w:multiLevelType w:val="hybridMultilevel"/>
    <w:tmpl w:val="D2185E5E"/>
    <w:lvl w:ilvl="0" w:tplc="541E8A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751270F"/>
    <w:multiLevelType w:val="hybridMultilevel"/>
    <w:tmpl w:val="D5A0D7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1A42E7"/>
    <w:multiLevelType w:val="hybridMultilevel"/>
    <w:tmpl w:val="CBDE93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10"/>
  </w:num>
  <w:num w:numId="9">
    <w:abstractNumId w:val="0"/>
  </w:num>
  <w:num w:numId="10">
    <w:abstractNumId w:val="2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C62"/>
    <w:rsid w:val="0007764F"/>
    <w:rsid w:val="000E61E3"/>
    <w:rsid w:val="00122C62"/>
    <w:rsid w:val="001C70DD"/>
    <w:rsid w:val="001E640F"/>
    <w:rsid w:val="002121C8"/>
    <w:rsid w:val="00254555"/>
    <w:rsid w:val="0042477F"/>
    <w:rsid w:val="00457F92"/>
    <w:rsid w:val="0049451D"/>
    <w:rsid w:val="004C0709"/>
    <w:rsid w:val="00545B05"/>
    <w:rsid w:val="0060296B"/>
    <w:rsid w:val="00640E59"/>
    <w:rsid w:val="006854BB"/>
    <w:rsid w:val="006A44D7"/>
    <w:rsid w:val="00771D68"/>
    <w:rsid w:val="008103BF"/>
    <w:rsid w:val="008D27B4"/>
    <w:rsid w:val="008E1697"/>
    <w:rsid w:val="00B94955"/>
    <w:rsid w:val="00C8068D"/>
    <w:rsid w:val="00CD7B62"/>
    <w:rsid w:val="00D961D7"/>
    <w:rsid w:val="00F1673E"/>
    <w:rsid w:val="00F54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69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22C62"/>
    <w:pPr>
      <w:ind w:left="720"/>
    </w:pPr>
  </w:style>
  <w:style w:type="paragraph" w:styleId="Header">
    <w:name w:val="header"/>
    <w:basedOn w:val="Normal"/>
    <w:link w:val="HeaderChar"/>
    <w:uiPriority w:val="99"/>
    <w:rsid w:val="00457F9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2B3C"/>
    <w:rPr>
      <w:rFonts w:cs="Calibri"/>
      <w:lang w:eastAsia="en-US"/>
    </w:rPr>
  </w:style>
  <w:style w:type="paragraph" w:styleId="Footer">
    <w:name w:val="footer"/>
    <w:basedOn w:val="Normal"/>
    <w:link w:val="FooterChar1"/>
    <w:uiPriority w:val="99"/>
    <w:rsid w:val="00457F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2B3C"/>
    <w:rPr>
      <w:rFonts w:cs="Calibri"/>
      <w:lang w:eastAsia="en-US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457F92"/>
    <w:rPr>
      <w:rFonts w:ascii="Calibri" w:hAnsi="Calibri" w:cs="Calibri"/>
      <w:sz w:val="22"/>
      <w:szCs w:val="22"/>
      <w:lang w:val="pl-PL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45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292</Words>
  <Characters>1757</Characters>
  <Application>Microsoft Office Outlook</Application>
  <DocSecurity>0</DocSecurity>
  <Lines>0</Lines>
  <Paragraphs>0</Paragraphs>
  <ScaleCrop>false</ScaleCrop>
  <Company>Wodociągi Kieleckie Sp. z o.o.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Aneta</dc:creator>
  <cp:keywords/>
  <dc:description/>
  <cp:lastModifiedBy>abetkowska</cp:lastModifiedBy>
  <cp:revision>4</cp:revision>
  <cp:lastPrinted>2013-07-02T12:07:00Z</cp:lastPrinted>
  <dcterms:created xsi:type="dcterms:W3CDTF">2013-07-01T13:03:00Z</dcterms:created>
  <dcterms:modified xsi:type="dcterms:W3CDTF">2013-07-02T12:08:00Z</dcterms:modified>
</cp:coreProperties>
</file>